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F8838" w14:textId="5DD1F803" w:rsidR="00287500" w:rsidRPr="00B35025" w:rsidRDefault="00287500">
      <w:pPr>
        <w:rPr>
          <w:rFonts w:ascii="Times New Roman" w:hAnsi="Times New Roman" w:cs="Times New Roman"/>
          <w:b/>
          <w:sz w:val="24"/>
          <w:szCs w:val="24"/>
          <w:lang w:val="es-ES"/>
        </w:rPr>
      </w:pPr>
      <w:r w:rsidRPr="00B35025">
        <w:rPr>
          <w:rFonts w:ascii="Times New Roman" w:hAnsi="Times New Roman" w:cs="Times New Roman"/>
          <w:b/>
          <w:sz w:val="24"/>
          <w:szCs w:val="24"/>
          <w:lang w:val="es-ES"/>
        </w:rPr>
        <w:t xml:space="preserve">Enstriksyon pou mande kosyon</w:t>
      </w:r>
    </w:p>
    <w:p w14:paraId="5B247E67" w14:textId="462C22F8" w:rsidR="00287500" w:rsidRPr="00B35025" w:rsidRDefault="00287500">
      <w:pPr>
        <w:rPr>
          <w:rFonts w:ascii="Times New Roman" w:hAnsi="Times New Roman" w:cs="Times New Roman"/>
          <w:b/>
          <w:sz w:val="24"/>
          <w:szCs w:val="24"/>
          <w:lang w:val="es-ES"/>
        </w:rPr>
      </w:pPr>
      <w:r w:rsidRPr="00B35025">
        <w:rPr>
          <w:rFonts w:ascii="Times New Roman" w:hAnsi="Times New Roman" w:cs="Times New Roman"/>
          <w:b/>
          <w:sz w:val="24"/>
          <w:szCs w:val="24"/>
          <w:lang w:val="es-ES"/>
        </w:rPr>
        <w:t xml:space="preserve">Tanpri voye pou nou dokiman ou genyen yo pi vit posib nan info@florianlaw50.com, ak non konplè moun ki nan detansyon an, peyi orijin li ak nimewo A (A#) li, epi bay chak dokiman yon tit ki kòrèk, pou kabinè a ka akselere demand kosyon an.</w:t>
      </w:r>
    </w:p>
    <w:p w14:paraId="47316101" w14:textId="351C3904" w:rsidR="004707E8" w:rsidRPr="00B35025" w:rsidRDefault="004707E8">
      <w:pPr>
        <w:rPr>
          <w:rFonts w:ascii="Times New Roman" w:hAnsi="Times New Roman" w:cs="Times New Roman"/>
          <w:b/>
          <w:sz w:val="24"/>
          <w:szCs w:val="24"/>
          <w:lang w:val="es-ES"/>
        </w:rPr>
      </w:pPr>
      <w:r w:rsidRPr="00B35025">
        <w:rPr>
          <w:rFonts w:ascii="Times New Roman" w:hAnsi="Times New Roman" w:cs="Times New Roman"/>
          <w:b/>
          <w:sz w:val="24"/>
          <w:szCs w:val="24"/>
          <w:lang w:val="es-ES"/>
        </w:rPr>
        <w:t xml:space="preserve">Dokiman nou bezwen pou mande kosyon</w:t>
      </w:r>
    </w:p>
    <w:p w14:paraId="4C634645" w14:textId="12319EE3" w:rsidR="004707E8"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#1 </w:t>
      </w:r>
      <w:r w:rsidR="004707E8" w:rsidRPr="00B35025">
        <w:rPr>
          <w:rFonts w:ascii="Times New Roman" w:hAnsi="Times New Roman" w:cs="Times New Roman"/>
          <w:sz w:val="24"/>
          <w:szCs w:val="24"/>
          <w:lang w:val="es-ES"/>
        </w:rPr>
        <w:t xml:space="preserve">Ekstrè nesans (akt nesans)</w:t>
      </w:r>
    </w:p>
    <w:p w14:paraId="178B95EB" w14:textId="4814E721" w:rsidR="00445390"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#2 </w:t>
      </w:r>
      <w:r w:rsidR="004707E8" w:rsidRPr="00B35025">
        <w:rPr>
          <w:rFonts w:ascii="Times New Roman" w:hAnsi="Times New Roman" w:cs="Times New Roman"/>
          <w:sz w:val="24"/>
          <w:szCs w:val="24"/>
          <w:lang w:val="es-ES"/>
        </w:rPr>
        <w:t xml:space="preserve">Dokiman garanti a (sponsor)</w:t>
      </w:r>
    </w:p>
    <w:p w14:paraId="61030B78" w14:textId="69F035E0" w:rsidR="004707E8"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#3 </w:t>
      </w:r>
      <w:r w:rsidR="004707E8" w:rsidRPr="00B35025">
        <w:rPr>
          <w:rFonts w:ascii="Times New Roman" w:hAnsi="Times New Roman" w:cs="Times New Roman"/>
          <w:sz w:val="24"/>
          <w:szCs w:val="24"/>
          <w:lang w:val="es-ES"/>
        </w:rPr>
        <w:t xml:space="preserve">Lèt/afidavi bon karaktè moral ki di kiyès moun ki ekri a ye, si li rezidan oswa sitwayen, depi konbyen tan yo konnen youn lòt, epi ki temwaye ke yo konnen moun nan se yon moun ki gen bon karaktè moral, ki travay di, ki ede tout moun nan kominote a, kòm egzanp, elatriye. (ak non konplè moun ki nan detansyon an ak nimewo A (A#) li anwo chak lèt). Mete yon foto ID, lisans kondwi oswa paspò moun ki ekri lèt la si sa posib.</w:t>
      </w:r>
    </w:p>
    <w:p w14:paraId="589264F2" w14:textId="20970C07" w:rsidR="00287500"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#4 Antesedan kriminèl</w:t>
      </w:r>
    </w:p>
    <w:p w14:paraId="5DB5205D" w14:textId="1BBBE92B" w:rsidR="00287500"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#5 </w:t>
      </w:r>
      <w:proofErr w:type="spellStart"/>
      <w:r w:rsidRPr="00B35025">
        <w:rPr>
          <w:rFonts w:ascii="Times New Roman" w:hAnsi="Times New Roman" w:cs="Times New Roman"/>
          <w:sz w:val="24"/>
          <w:szCs w:val="24"/>
          <w:lang w:val="es-ES"/>
        </w:rPr>
        <w:t xml:space="preserve">Rapò lapolis sou arestasyon yo</w:t>
      </w:r>
      <w:proofErr w:type="spellEnd"/>
    </w:p>
    <w:p w14:paraId="12ECD1F8" w14:textId="1D2165D4" w:rsidR="00287500" w:rsidRPr="00B35025" w:rsidRDefault="00287500" w:rsidP="00445390">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#6 </w:t>
      </w:r>
      <w:proofErr w:type="spellStart"/>
      <w:r w:rsidRPr="00B35025">
        <w:rPr>
          <w:rFonts w:ascii="Times New Roman" w:hAnsi="Times New Roman" w:cs="Times New Roman"/>
          <w:sz w:val="24"/>
          <w:szCs w:val="24"/>
          <w:lang w:val="es-ES"/>
        </w:rPr>
        <w:t xml:space="preserve">Dispozisyon ka tribinal yo / ka kriminèl yo</w:t>
      </w:r>
      <w:proofErr w:type="spellEnd"/>
    </w:p>
    <w:p w14:paraId="733FD52B" w14:textId="77777777" w:rsidR="00287500" w:rsidRPr="00287500" w:rsidRDefault="00287500" w:rsidP="00287500">
      <w:pPr>
        <w:spacing w:before="100" w:beforeAutospacing="1" w:after="100" w:afterAutospacing="1" w:line="240" w:lineRule="auto"/>
        <w:outlineLvl w:val="2"/>
        <w:rPr>
          <w:rFonts w:ascii="Times New Roman" w:eastAsia="Times New Roman" w:hAnsi="Times New Roman" w:cs="Times New Roman"/>
          <w:b/>
          <w:bCs/>
          <w:sz w:val="24"/>
          <w:szCs w:val="24"/>
          <w:lang w:val="es-ES"/>
        </w:rPr>
      </w:pPr>
      <w:r w:rsidRPr="00287500">
        <w:rPr>
          <w:rFonts w:ascii="Times New Roman" w:eastAsia="Times New Roman" w:hAnsi="Times New Roman" w:cs="Times New Roman"/>
          <w:b/>
          <w:bCs/>
          <w:sz w:val="24"/>
          <w:szCs w:val="24"/>
          <w:lang w:val="es-ES"/>
        </w:rPr>
        <w:t xml:space="preserve">Dokiman pa lòd priyorite</w:t>
      </w:r>
    </w:p>
    <w:p w14:paraId="72E1D0A6"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b/>
          <w:bCs/>
          <w:sz w:val="24"/>
          <w:szCs w:val="24"/>
          <w:lang w:val="es-ES"/>
        </w:rPr>
        <w:t xml:space="preserve">Dokiman debaz sou ka a ak sou detansyon an</w:t>
      </w:r>
    </w:p>
    <w:p w14:paraId="5C0E5E39"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Avi pou Konparèt (NTA, I-862) ak nimewo A a. Gade ki seksyon lalwa NTA a site, paske sa detèmine si moun nan gen dwa a yon kosyon.</w:t>
      </w:r>
    </w:p>
    <w:p w14:paraId="2E419C88"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Premye desizyon ICE sou gad la (I-286), si genyen.</w:t>
      </w:r>
    </w:p>
    <w:p w14:paraId="261ECF7F"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Paspò oswa yon pyès idantite peyi orijin nan.</w:t>
      </w:r>
    </w:p>
    <w:p w14:paraId="070AF68F"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b/>
          <w:bCs/>
          <w:sz w:val="24"/>
          <w:szCs w:val="24"/>
          <w:lang w:val="es-ES"/>
        </w:rPr>
        <w:t xml:space="preserve">Antesedan kriminèl: se sa ki gen plis pwa pou deside si moun nan se yon danje</w:t>
      </w:r>
    </w:p>
    <w:p w14:paraId="4AA18100"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Dispozisyon sètifye pou chak arestasyon oswa akizasyon, menm si yo te rejte l.</w:t>
      </w:r>
    </w:p>
    <w:p w14:paraId="30DEA78E"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ke li fin sèvi santans lan: pwobasyon, kou, amann ki peye.</w:t>
      </w:r>
    </w:p>
    <w:p w14:paraId="68CEC228"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Si li pa gen antesedan, yon rechèch dosye pwòp (police clearance) ede.</w:t>
      </w:r>
      <w:proofErr w:type="spellStart"/>
      <w:proofErr w:type="spellEnd"/>
      <w:proofErr w:type="spellStart"/>
      <w:proofErr w:type="spellEnd"/>
    </w:p>
    <w:p w14:paraId="5EFB74FC"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287500">
        <w:rPr>
          <w:rFonts w:ascii="Times New Roman" w:eastAsia="Times New Roman" w:hAnsi="Times New Roman" w:cs="Times New Roman"/>
          <w:b/>
          <w:bCs/>
          <w:sz w:val="24"/>
          <w:szCs w:val="24"/>
        </w:rPr>
        <w:t xml:space="preserve">Garanti (sponsor) ak adrès fiks</w:t>
      </w:r>
      <w:proofErr w:type="spellEnd"/>
      <w:proofErr w:type="spellStart"/>
      <w:proofErr w:type="spellEnd"/>
      <w:proofErr w:type="spellStart"/>
      <w:proofErr w:type="spellEnd"/>
    </w:p>
    <w:p w14:paraId="6FC3DC6F"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Lèt garanti a ki angaje l pou resevwa li epi asire l ke li prezante nan tribinal.</w:t>
      </w:r>
    </w:p>
    <w:p w14:paraId="47EC75F3"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estati garanti a: paspò Etazini, green card oswa sètifika natiralizasyon.</w:t>
      </w:r>
      <w:proofErr w:type="spellStart"/>
      <w:proofErr w:type="spellEnd"/>
      <w:proofErr w:type="spellStart"/>
      <w:proofErr w:type="spellEnd"/>
    </w:p>
    <w:p w14:paraId="5575CD35"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adrès la: kontra lokasyon, tit pwopriyete oswa yon bòdwo sèvis (dlo, kouran).</w:t>
      </w:r>
    </w:p>
    <w:p w14:paraId="234E539B"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revni garanti a: fich peye ak deklarasyon taks.</w:t>
      </w:r>
    </w:p>
    <w:p w14:paraId="0EEA23A0"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87500">
        <w:rPr>
          <w:rFonts w:ascii="Times New Roman" w:eastAsia="Times New Roman" w:hAnsi="Times New Roman" w:cs="Times New Roman"/>
          <w:b/>
          <w:bCs/>
          <w:sz w:val="24"/>
          <w:szCs w:val="24"/>
        </w:rPr>
        <w:t xml:space="preserve">Fanmi nan Etazini</w:t>
      </w:r>
      <w:proofErr w:type="spellStart"/>
      <w:proofErr w:type="spellEnd"/>
    </w:p>
    <w:p w14:paraId="47655B16"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Ekstrè nesans pitit ki sitwayen oswa rezidan.</w:t>
      </w:r>
    </w:p>
    <w:p w14:paraId="16642A0B"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Akt maryaj ak prèv estati konjwen an.</w:t>
      </w:r>
    </w:p>
    <w:p w14:paraId="1BADB3AD"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ke li kenbe fanmi an oswa ke li pran swen yo.</w:t>
      </w:r>
    </w:p>
    <w:p w14:paraId="71D2B8DB"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b/>
          <w:bCs/>
          <w:sz w:val="24"/>
          <w:szCs w:val="24"/>
          <w:lang w:val="es-ES"/>
        </w:rPr>
        <w:t xml:space="preserve">Opsyon alèjman imigrasyon: yo ba li yon rezon pou prezante nan tribinal</w:t>
      </w:r>
    </w:p>
    <w:p w14:paraId="3C0A8E90"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lastRenderedPageBreak/>
        <w:t xml:space="preserve">Resi demann ki annatant, tankou I-589 pou azil oswa I-130 pou petisyon fanmi.</w:t>
      </w:r>
    </w:p>
    <w:p w14:paraId="7C0BFE74"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Premye prèv ke li ta ka kalifye pou anilasyon retire, azil oswa lòt alèjman.</w:t>
      </w:r>
    </w:p>
    <w:p w14:paraId="732DA7AA"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b/>
          <w:bCs/>
          <w:sz w:val="24"/>
          <w:szCs w:val="24"/>
          <w:lang w:val="es-ES"/>
        </w:rPr>
        <w:t xml:space="preserve">Rasin ak tan nan Etazini</w:t>
      </w:r>
    </w:p>
    <w:p w14:paraId="39862AF5"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depi konbyen tan li nan peyi a: kontra lokasyon, resi, dosye lekòl oswa medikal.</w:t>
      </w:r>
    </w:p>
    <w:p w14:paraId="6B2AB8C4"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Lèt anplwayè, fich peye ak taks ki fèt ak ITIN.</w:t>
      </w:r>
    </w:p>
    <w:p w14:paraId="60FF2725"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87500">
        <w:rPr>
          <w:rFonts w:ascii="Times New Roman" w:eastAsia="Times New Roman" w:hAnsi="Times New Roman" w:cs="Times New Roman"/>
          <w:b/>
          <w:bCs/>
          <w:sz w:val="24"/>
          <w:szCs w:val="24"/>
        </w:rPr>
        <w:t xml:space="preserve">Lèt sipò</w:t>
      </w:r>
      <w:proofErr w:type="spellStart"/>
      <w:proofErr w:type="spellEnd"/>
    </w:p>
    <w:p w14:paraId="378D9EAB"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Nan men fanmi, anplwayè, legliz ak kominote a, chak lèt ak yon kopi ID moun ki siyen li.</w:t>
      </w:r>
    </w:p>
    <w:p w14:paraId="4F0CD2FF"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Lèt yo gen plis pwa lè yo espesifik: depi ki lè yo konnen li epi poukisa yo kwè l ap prezante nan tribinal.</w:t>
      </w:r>
    </w:p>
    <w:p w14:paraId="3A07686A"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287500">
        <w:rPr>
          <w:rFonts w:ascii="Times New Roman" w:eastAsia="Times New Roman" w:hAnsi="Times New Roman" w:cs="Times New Roman"/>
          <w:b/>
          <w:bCs/>
          <w:sz w:val="24"/>
          <w:szCs w:val="24"/>
        </w:rPr>
        <w:t xml:space="preserve">Rezon imanitè, si sa aplike</w:t>
      </w:r>
      <w:proofErr w:type="spellEnd"/>
      <w:proofErr w:type="spellStart"/>
      <w:proofErr w:type="spellEnd"/>
      <w:proofErr w:type="spellStart"/>
      <w:proofErr w:type="spellEnd"/>
      <w:proofErr w:type="spellStart"/>
      <w:proofErr w:type="spellEnd"/>
    </w:p>
    <w:p w14:paraId="493D73F0"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Dosye medikal li menm oswa fanmi ki depann de li.</w:t>
      </w:r>
    </w:p>
    <w:p w14:paraId="55959853" w14:textId="77777777"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287500">
        <w:rPr>
          <w:rFonts w:ascii="Times New Roman" w:eastAsia="Times New Roman" w:hAnsi="Times New Roman" w:cs="Times New Roman"/>
          <w:sz w:val="24"/>
          <w:szCs w:val="24"/>
        </w:rPr>
        <w:t xml:space="preserve">Lèt nan men doktè.</w:t>
      </w:r>
      <w:proofErr w:type="spellStart"/>
      <w:proofErr w:type="spellEnd"/>
    </w:p>
    <w:p w14:paraId="670195B2" w14:textId="77777777" w:rsidR="00287500" w:rsidRPr="00287500" w:rsidRDefault="00287500" w:rsidP="00287500">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287500">
        <w:rPr>
          <w:rFonts w:ascii="Times New Roman" w:eastAsia="Times New Roman" w:hAnsi="Times New Roman" w:cs="Times New Roman"/>
          <w:b/>
          <w:bCs/>
          <w:sz w:val="24"/>
          <w:szCs w:val="24"/>
        </w:rPr>
        <w:t xml:space="preserve">Bon istwa konfòmite</w:t>
      </w:r>
      <w:proofErr w:type="spellEnd"/>
      <w:proofErr w:type="spellStart"/>
      <w:proofErr w:type="spellEnd"/>
      <w:proofErr w:type="spellStart"/>
      <w:proofErr w:type="spellEnd"/>
    </w:p>
    <w:p w14:paraId="6AD4B3CC" w14:textId="070A66F3" w:rsidR="00287500" w:rsidRPr="00287500" w:rsidRDefault="00287500" w:rsidP="00287500">
      <w:pPr>
        <w:numPr>
          <w:ilvl w:val="1"/>
          <w:numId w:val="1"/>
        </w:numPr>
        <w:spacing w:before="100" w:beforeAutospacing="1" w:after="100" w:afterAutospacing="1" w:line="240" w:lineRule="auto"/>
        <w:rPr>
          <w:rFonts w:ascii="Times New Roman" w:eastAsia="Times New Roman" w:hAnsi="Times New Roman" w:cs="Times New Roman"/>
          <w:sz w:val="24"/>
          <w:szCs w:val="24"/>
          <w:lang w:val="es-ES"/>
        </w:rPr>
      </w:pPr>
      <w:r w:rsidRPr="00287500">
        <w:rPr>
          <w:rFonts w:ascii="Times New Roman" w:eastAsia="Times New Roman" w:hAnsi="Times New Roman" w:cs="Times New Roman"/>
          <w:sz w:val="24"/>
          <w:szCs w:val="24"/>
          <w:lang w:val="es-ES"/>
        </w:rPr>
        <w:t xml:space="preserve">Prèv ke li te prezante nan odyans oswa randevou ICE anvan yo, oswa ke li te respekte yon ISAP oswa yon braslè elektwonik.</w:t>
      </w:r>
    </w:p>
    <w:p w14:paraId="772DADBE" w14:textId="77777777" w:rsidR="00287500" w:rsidRPr="00B35025" w:rsidRDefault="00287500" w:rsidP="00445390">
      <w:pPr>
        <w:spacing w:after="0" w:line="240" w:lineRule="auto"/>
        <w:contextualSpacing/>
        <w:rPr>
          <w:rFonts w:ascii="Times New Roman" w:hAnsi="Times New Roman" w:cs="Times New Roman"/>
          <w:sz w:val="24"/>
          <w:szCs w:val="24"/>
          <w:lang w:val="es-ES"/>
        </w:rPr>
      </w:pPr>
    </w:p>
    <w:p w14:paraId="4CDBF626" w14:textId="77777777" w:rsidR="00445390" w:rsidRPr="00B35025" w:rsidRDefault="00445390" w:rsidP="00445390">
      <w:pPr>
        <w:spacing w:after="0" w:line="240" w:lineRule="auto"/>
        <w:contextualSpacing/>
        <w:rPr>
          <w:rFonts w:ascii="Times New Roman" w:hAnsi="Times New Roman" w:cs="Times New Roman"/>
          <w:sz w:val="24"/>
          <w:szCs w:val="24"/>
          <w:lang w:val="es-ES"/>
        </w:rPr>
      </w:pPr>
    </w:p>
    <w:p w14:paraId="2D7EFDCD" w14:textId="77777777" w:rsidR="004707E8" w:rsidRPr="00B35025" w:rsidRDefault="004707E8">
      <w:pPr>
        <w:rPr>
          <w:rFonts w:ascii="Times New Roman" w:hAnsi="Times New Roman" w:cs="Times New Roman"/>
          <w:b/>
          <w:sz w:val="24"/>
          <w:szCs w:val="24"/>
          <w:lang w:val="es-ES"/>
        </w:rPr>
      </w:pPr>
      <w:r w:rsidRPr="00B35025">
        <w:rPr>
          <w:rFonts w:ascii="Times New Roman" w:hAnsi="Times New Roman" w:cs="Times New Roman"/>
          <w:b/>
          <w:sz w:val="24"/>
          <w:szCs w:val="24"/>
          <w:lang w:val="es-ES"/>
        </w:rPr>
        <w:t xml:space="preserve">Dokiman nou bezwen nan men garanti a</w:t>
      </w:r>
    </w:p>
    <w:p w14:paraId="7BDB6DD2" w14:textId="54CBE8A3" w:rsidR="004707E8" w:rsidRPr="00B35025" w:rsidRDefault="00287500" w:rsidP="004707E8">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#1 </w:t>
      </w:r>
      <w:r w:rsidR="004707E8" w:rsidRPr="00B35025">
        <w:rPr>
          <w:rFonts w:ascii="Times New Roman" w:hAnsi="Times New Roman" w:cs="Times New Roman"/>
          <w:sz w:val="24"/>
          <w:szCs w:val="24"/>
          <w:lang w:val="es-ES"/>
        </w:rPr>
        <w:t xml:space="preserve">Kat rezidans (green card) oswa paspò Etazini</w:t>
      </w:r>
    </w:p>
    <w:p w14:paraId="2C111504" w14:textId="78B70522" w:rsidR="004707E8" w:rsidRPr="00B35025" w:rsidRDefault="00287500" w:rsidP="004707E8">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#2 </w:t>
      </w:r>
      <w:r w:rsidR="004707E8" w:rsidRPr="00B35025">
        <w:rPr>
          <w:rFonts w:ascii="Times New Roman" w:hAnsi="Times New Roman" w:cs="Times New Roman"/>
          <w:sz w:val="24"/>
          <w:szCs w:val="24"/>
          <w:lang w:val="es-ES"/>
        </w:rPr>
        <w:t xml:space="preserve">Lèt garanti (ak non konplè moun ki nan detansyon an ak nimewo A (A#) li anwo lèt la)</w:t>
      </w:r>
    </w:p>
    <w:p w14:paraId="265FFA85" w14:textId="608ACF82" w:rsidR="004707E8" w:rsidRPr="00B35025" w:rsidRDefault="00287500" w:rsidP="004707E8">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#3 </w:t>
      </w:r>
      <w:r w:rsidR="00445390" w:rsidRPr="00B35025">
        <w:rPr>
          <w:rFonts w:ascii="Times New Roman" w:hAnsi="Times New Roman" w:cs="Times New Roman"/>
          <w:sz w:val="24"/>
          <w:szCs w:val="24"/>
          <w:lang w:val="es-ES"/>
        </w:rPr>
        <w:t xml:space="preserve">Adrès ak prèv adrès</w:t>
      </w:r>
    </w:p>
    <w:p w14:paraId="4B1A7F68" w14:textId="3CFD6FA7" w:rsidR="004707E8" w:rsidRPr="00B35025" w:rsidRDefault="00287500" w:rsidP="004707E8">
      <w:pPr>
        <w:spacing w:after="0" w:line="240" w:lineRule="auto"/>
        <w:contextualSpacing/>
        <w:rPr>
          <w:rFonts w:ascii="Times New Roman" w:hAnsi="Times New Roman" w:cs="Times New Roman"/>
          <w:sz w:val="24"/>
          <w:szCs w:val="24"/>
          <w:lang w:val="es-ES"/>
        </w:rPr>
      </w:pPr>
      <w:r w:rsidRPr="00B35025">
        <w:rPr>
          <w:rFonts w:ascii="Times New Roman" w:hAnsi="Times New Roman" w:cs="Times New Roman"/>
          <w:sz w:val="24"/>
          <w:szCs w:val="24"/>
          <w:lang w:val="es-ES"/>
        </w:rPr>
        <w:t xml:space="preserve">#4 </w:t>
      </w:r>
      <w:r w:rsidR="004707E8" w:rsidRPr="00B35025">
        <w:rPr>
          <w:rFonts w:ascii="Times New Roman" w:hAnsi="Times New Roman" w:cs="Times New Roman"/>
          <w:sz w:val="24"/>
          <w:szCs w:val="24"/>
          <w:lang w:val="es-ES"/>
        </w:rPr>
        <w:t xml:space="preserve">Taks ou pou dènye 3 ane yo oswa pou dènye ane a, oswa prèv revni tankou yon afidavi/deklarasyon sou sèman, yon fich peye, yon lèt anplwayè, si sa posib</w:t>
      </w:r>
      <w:proofErr w:type="spellStart"/>
      <w:proofErr w:type="spellEnd"/>
      <w:proofErr w:type="spellStart"/>
      <w:proofErr w:type="spellEnd"/>
    </w:p>
    <w:sectPr w:rsidR="005B33E4" w:rsidRPr="00B3502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12F0"/>
    <w:multiLevelType w:val="multilevel"/>
    <w:tmpl w:val="897A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F4A4F"/>
    <w:multiLevelType w:val="multilevel"/>
    <w:tmpl w:val="DDE67E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941AA7"/>
    <w:multiLevelType w:val="multilevel"/>
    <w:tmpl w:val="3CEEFC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7E0CC3"/>
    <w:multiLevelType w:val="multilevel"/>
    <w:tmpl w:val="92F0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272"/>
    <w:rsid w:val="00244321"/>
    <w:rsid w:val="00287500"/>
    <w:rsid w:val="00445390"/>
    <w:rsid w:val="004707E8"/>
    <w:rsid w:val="00596272"/>
    <w:rsid w:val="005B33E4"/>
    <w:rsid w:val="009F58DC"/>
    <w:rsid w:val="00B35025"/>
    <w:rsid w:val="00FA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616D0"/>
  <w15:chartTrackingRefBased/>
  <w15:docId w15:val="{2227ECEF-A848-4160-A49D-637604F9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875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750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875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7500"/>
    <w:rPr>
      <w:b/>
      <w:bCs/>
    </w:rPr>
  </w:style>
  <w:style w:type="character" w:styleId="Emphasis">
    <w:name w:val="Emphasis"/>
    <w:basedOn w:val="DefaultParagraphFont"/>
    <w:uiPriority w:val="20"/>
    <w:qFormat/>
    <w:rsid w:val="00287500"/>
    <w:rPr>
      <w:i/>
      <w:iCs/>
    </w:rPr>
  </w:style>
  <w:style w:type="character" w:styleId="Hyperlink">
    <w:name w:val="Hyperlink"/>
    <w:basedOn w:val="DefaultParagraphFont"/>
    <w:uiPriority w:val="99"/>
    <w:unhideWhenUsed/>
    <w:rsid w:val="00287500"/>
    <w:rPr>
      <w:color w:val="0000FF"/>
      <w:u w:val="single"/>
    </w:rPr>
  </w:style>
  <w:style w:type="character" w:styleId="UnresolvedMention">
    <w:name w:val="Unresolved Mention"/>
    <w:basedOn w:val="DefaultParagraphFont"/>
    <w:uiPriority w:val="99"/>
    <w:semiHidden/>
    <w:unhideWhenUsed/>
    <w:rsid w:val="0028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8837">
      <w:bodyDiv w:val="1"/>
      <w:marLeft w:val="0"/>
      <w:marRight w:val="0"/>
      <w:marTop w:val="0"/>
      <w:marBottom w:val="0"/>
      <w:divBdr>
        <w:top w:val="none" w:sz="0" w:space="0" w:color="auto"/>
        <w:left w:val="none" w:sz="0" w:space="0" w:color="auto"/>
        <w:bottom w:val="none" w:sz="0" w:space="0" w:color="auto"/>
        <w:right w:val="none" w:sz="0" w:space="0" w:color="auto"/>
      </w:divBdr>
    </w:div>
    <w:div w:id="85257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Offices of Cesar Florian ESQ LLC</dc:creator>
  <cp:keywords/>
  <dc:description/>
  <cp:lastModifiedBy>usuario</cp:lastModifiedBy>
  <cp:revision>9</cp:revision>
  <dcterms:created xsi:type="dcterms:W3CDTF">2025-05-05T16:52:00Z</dcterms:created>
  <dcterms:modified xsi:type="dcterms:W3CDTF">2026-10-28T14:47:00Z</dcterms:modified>
</cp:coreProperties>
</file>